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9A1" w14:textId="4DB6CEC3" w:rsidR="005B415D" w:rsidRDefault="003903C9" w:rsidP="005B415D">
      <w:pPr>
        <w:jc w:val="right"/>
      </w:pPr>
      <w:r>
        <w:rPr>
          <w:noProof/>
        </w:rPr>
        <w:drawing>
          <wp:inline distT="0" distB="0" distL="0" distR="0" wp14:anchorId="58CAC419" wp14:editId="75D1D5AF">
            <wp:extent cx="5753100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15D">
        <w:t xml:space="preserve">Załącznik nr </w:t>
      </w:r>
      <w:r w:rsidR="00E5527E">
        <w:t>5</w:t>
      </w:r>
    </w:p>
    <w:p w14:paraId="1652E70C" w14:textId="5391526A" w:rsidR="003029A6" w:rsidRPr="005B415D" w:rsidRDefault="00D145AA" w:rsidP="005B415D">
      <w:pPr>
        <w:rPr>
          <w:b/>
          <w:bCs/>
        </w:rPr>
      </w:pPr>
      <w:r>
        <w:rPr>
          <w:b/>
          <w:bCs/>
        </w:rPr>
        <w:t>Formularz cenowy część</w:t>
      </w:r>
      <w:r w:rsidR="00E5527E">
        <w:rPr>
          <w:b/>
          <w:bCs/>
        </w:rPr>
        <w:t xml:space="preserve"> III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952"/>
        <w:gridCol w:w="506"/>
        <w:gridCol w:w="628"/>
        <w:gridCol w:w="1214"/>
        <w:gridCol w:w="912"/>
        <w:gridCol w:w="992"/>
        <w:gridCol w:w="1134"/>
      </w:tblGrid>
      <w:tr w:rsidR="00D50E4B" w:rsidRPr="009F2AB5" w14:paraId="0D98459D" w14:textId="77777777" w:rsidTr="00F87E7E">
        <w:trPr>
          <w:trHeight w:val="634"/>
          <w:jc w:val="center"/>
        </w:trPr>
        <w:tc>
          <w:tcPr>
            <w:tcW w:w="430" w:type="dxa"/>
            <w:vAlign w:val="center"/>
          </w:tcPr>
          <w:p w14:paraId="018F270B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52" w:type="dxa"/>
            <w:vAlign w:val="center"/>
          </w:tcPr>
          <w:p w14:paraId="6BD9733C" w14:textId="2643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 xml:space="preserve">Charakterystyka </w:t>
            </w:r>
          </w:p>
        </w:tc>
        <w:tc>
          <w:tcPr>
            <w:tcW w:w="506" w:type="dxa"/>
          </w:tcPr>
          <w:p w14:paraId="1026C56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3A6ECD9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jm</w:t>
            </w:r>
          </w:p>
        </w:tc>
        <w:tc>
          <w:tcPr>
            <w:tcW w:w="628" w:type="dxa"/>
            <w:vAlign w:val="center"/>
          </w:tcPr>
          <w:p w14:paraId="47D0F769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14" w:type="dxa"/>
          </w:tcPr>
          <w:p w14:paraId="1B49331C" w14:textId="589A0B8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Cena  jednostkowa netto</w:t>
            </w:r>
          </w:p>
        </w:tc>
        <w:tc>
          <w:tcPr>
            <w:tcW w:w="912" w:type="dxa"/>
          </w:tcPr>
          <w:p w14:paraId="36B058C7" w14:textId="598DD3D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 netto</w:t>
            </w:r>
          </w:p>
        </w:tc>
        <w:tc>
          <w:tcPr>
            <w:tcW w:w="992" w:type="dxa"/>
          </w:tcPr>
          <w:p w14:paraId="264A97C5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</w:tcPr>
          <w:p w14:paraId="16AD335D" w14:textId="59BA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794C2F" w:rsidRPr="009F2AB5" w14:paraId="4DCF3181" w14:textId="77777777" w:rsidTr="00794C2F">
        <w:trPr>
          <w:trHeight w:val="1412"/>
          <w:jc w:val="center"/>
        </w:trPr>
        <w:tc>
          <w:tcPr>
            <w:tcW w:w="430" w:type="dxa"/>
            <w:vAlign w:val="center"/>
          </w:tcPr>
          <w:p w14:paraId="25B34ECF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  <w:r w:rsidRPr="009F2AB5"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</w:tcPr>
          <w:p w14:paraId="0492DFF8" w14:textId="26EA9B11" w:rsidR="00794C2F" w:rsidRPr="00794C2F" w:rsidRDefault="00794C2F" w:rsidP="00794C2F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94C2F">
              <w:rPr>
                <w:rFonts w:ascii="Century Gothic" w:hAnsi="Century Gothic"/>
                <w:b/>
                <w:bCs/>
                <w:sz w:val="16"/>
                <w:szCs w:val="16"/>
              </w:rPr>
              <w:t>Czajnik elektryczny</w:t>
            </w:r>
          </w:p>
          <w:p w14:paraId="1CB1D710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97269C6" w14:textId="114B9C24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Pojemność 1,5l</w:t>
            </w:r>
          </w:p>
          <w:p w14:paraId="1550BABB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Moc grzałki 2400W</w:t>
            </w:r>
          </w:p>
          <w:p w14:paraId="55185DB1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Element grzejny płaska grzałka płytkowa</w:t>
            </w:r>
          </w:p>
          <w:p w14:paraId="58A3B6D9" w14:textId="6F426EA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Obrotowa podstaw</w:t>
            </w:r>
            <w:r w:rsidR="008F3523">
              <w:rPr>
                <w:rFonts w:ascii="Century Gothic" w:hAnsi="Century Gothic"/>
                <w:sz w:val="16"/>
                <w:szCs w:val="16"/>
              </w:rPr>
              <w:t>a</w:t>
            </w:r>
          </w:p>
          <w:p w14:paraId="2831C0EC" w14:textId="41CCA3B3" w:rsidR="0065208E" w:rsidRPr="009F2AB5" w:rsidRDefault="0065208E" w:rsidP="00794C2F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</w:t>
            </w:r>
            <w:r w:rsidR="00CA690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06" w:type="dxa"/>
          </w:tcPr>
          <w:p w14:paraId="76BB3FBF" w14:textId="77777777" w:rsidR="00794C2F" w:rsidRDefault="00794C2F" w:rsidP="00794C2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BEE28DA" w14:textId="77777777" w:rsidR="00794C2F" w:rsidRDefault="00794C2F" w:rsidP="00794C2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30F2425" w14:textId="77777777" w:rsidR="00794C2F" w:rsidRDefault="00794C2F" w:rsidP="00794C2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19C2F09" w14:textId="4B36F5E6" w:rsidR="00794C2F" w:rsidRPr="009F2AB5" w:rsidRDefault="00794C2F" w:rsidP="00794C2F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6FC55C23" w14:textId="4081BFBA" w:rsidR="00794C2F" w:rsidRPr="009F2AB5" w:rsidRDefault="00794C2F" w:rsidP="00794C2F">
            <w:pPr>
              <w:spacing w:after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766F8D96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6C8BD3" w14:textId="623A6CDF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3CE0B7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595C4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94C2F" w:rsidRPr="009F2AB5" w14:paraId="18D700E0" w14:textId="77777777" w:rsidTr="009A4A13">
        <w:trPr>
          <w:trHeight w:val="2043"/>
          <w:jc w:val="center"/>
        </w:trPr>
        <w:tc>
          <w:tcPr>
            <w:tcW w:w="430" w:type="dxa"/>
            <w:vAlign w:val="center"/>
          </w:tcPr>
          <w:p w14:paraId="699B1266" w14:textId="25A88585" w:rsidR="00794C2F" w:rsidRPr="009F2AB5" w:rsidRDefault="00794C2F" w:rsidP="0079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</w:tcPr>
          <w:p w14:paraId="1D3FB7E5" w14:textId="7D41A0FF" w:rsidR="00794C2F" w:rsidRPr="00794C2F" w:rsidRDefault="00794C2F" w:rsidP="00794C2F">
            <w:pPr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94C2F">
              <w:rPr>
                <w:rFonts w:ascii="Century Gothic" w:hAnsi="Century Gothic"/>
                <w:b/>
                <w:bCs/>
                <w:sz w:val="16"/>
                <w:szCs w:val="16"/>
              </w:rPr>
              <w:t>Warnik</w:t>
            </w:r>
          </w:p>
          <w:p w14:paraId="0C12A2A3" w14:textId="629BF47A" w:rsidR="00794C2F" w:rsidRDefault="00794C2F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Urządzenie przeznaczone do szybkiego zagrzania dużej ilości wody przeznaczonej do przyrządzania kawy i herbaty lub napojów typu instant, wino, piwo. Warni</w:t>
            </w:r>
            <w:r w:rsidR="008F3523">
              <w:rPr>
                <w:rFonts w:ascii="Century Gothic" w:hAnsi="Century Gothic"/>
                <w:sz w:val="16"/>
                <w:szCs w:val="16"/>
              </w:rPr>
              <w:t>k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wody wykonany z najwyższej jakości stali nierdzewnej. Grzałki umieszczone pod dnem warnika. Sterowanie pokrętłem. Regulacja zakresu pracy w przedziale 30ºC do 110ºC. Wskaźnik napełnienia ze skalą wyrażoną w litrach. Nienagrzewające się uchwyty do przenoszenia.</w:t>
            </w:r>
          </w:p>
          <w:p w14:paraId="41F5F3CC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Parametry techniczne:</w:t>
            </w:r>
          </w:p>
          <w:p w14:paraId="1396B5E0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pojemność około 9l  (+1l)</w:t>
            </w:r>
          </w:p>
          <w:p w14:paraId="17CC00E9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30x25x45 cm</w:t>
            </w:r>
          </w:p>
          <w:p w14:paraId="084B9668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Materiał Stal nierdzewna szlachetna, tworzywo czarne</w:t>
            </w:r>
          </w:p>
          <w:p w14:paraId="56D5CA41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Moc przyłączeniowa 1000 do 2500W</w:t>
            </w:r>
          </w:p>
          <w:p w14:paraId="49DC0C6C" w14:textId="77777777" w:rsidR="00794C2F" w:rsidRDefault="00794C2F" w:rsidP="00794C2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Zasilanie 230V</w:t>
            </w:r>
          </w:p>
          <w:p w14:paraId="7D1DC71D" w14:textId="388CBD07" w:rsidR="0065208E" w:rsidRPr="00D66FEB" w:rsidRDefault="0065208E" w:rsidP="00794C2F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</w:t>
            </w:r>
            <w:r w:rsidR="00CA690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506" w:type="dxa"/>
          </w:tcPr>
          <w:p w14:paraId="6B434F36" w14:textId="77777777" w:rsidR="00794C2F" w:rsidRDefault="00794C2F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D772B84" w14:textId="77777777" w:rsidR="00794C2F" w:rsidRDefault="00794C2F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47CEC8D" w14:textId="77777777" w:rsidR="00794C2F" w:rsidRDefault="00794C2F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A6CB199" w14:textId="3E4CC535" w:rsidR="00794C2F" w:rsidRDefault="00794C2F" w:rsidP="00794C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36E62368" w14:textId="74FAF7D3" w:rsidR="00794C2F" w:rsidRDefault="00794C2F" w:rsidP="00794C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44E9FB73" w14:textId="77777777" w:rsidR="00794C2F" w:rsidRPr="009F2AB5" w:rsidRDefault="00794C2F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5E92B1E" w14:textId="3097A6E2" w:rsidR="00794C2F" w:rsidRPr="009F2AB5" w:rsidRDefault="00794C2F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7EBAC" w14:textId="77777777" w:rsidR="00794C2F" w:rsidRPr="009F2AB5" w:rsidRDefault="00794C2F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91428" w14:textId="77777777" w:rsidR="00794C2F" w:rsidRPr="009F2AB5" w:rsidRDefault="00794C2F" w:rsidP="00794C2F">
            <w:pPr>
              <w:rPr>
                <w:b/>
                <w:sz w:val="20"/>
                <w:szCs w:val="20"/>
              </w:rPr>
            </w:pPr>
          </w:p>
        </w:tc>
      </w:tr>
      <w:tr w:rsidR="00CB6E33" w:rsidRPr="009F2AB5" w14:paraId="1AE014F0" w14:textId="77777777" w:rsidTr="009A4A13">
        <w:trPr>
          <w:trHeight w:val="2043"/>
          <w:jc w:val="center"/>
        </w:trPr>
        <w:tc>
          <w:tcPr>
            <w:tcW w:w="430" w:type="dxa"/>
            <w:vAlign w:val="center"/>
          </w:tcPr>
          <w:p w14:paraId="3F35CC97" w14:textId="218FFF60" w:rsidR="00CB6E33" w:rsidRDefault="00CB6E33" w:rsidP="0079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2" w:type="dxa"/>
          </w:tcPr>
          <w:p w14:paraId="5505E60C" w14:textId="77777777" w:rsidR="00CB6E33" w:rsidRDefault="00CB6E33" w:rsidP="00794C2F">
            <w:pPr>
              <w:spacing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Telewizor </w:t>
            </w:r>
          </w:p>
          <w:p w14:paraId="44E58FDB" w14:textId="77777777" w:rsidR="00CB6E33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Ekran 55cali, </w:t>
            </w:r>
          </w:p>
          <w:p w14:paraId="35CC8BD1" w14:textId="77777777" w:rsidR="00CB6E33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Rozdzielczość 4K UHD 3840x2160</w:t>
            </w:r>
          </w:p>
          <w:p w14:paraId="031CA0CE" w14:textId="77777777" w:rsidR="00CB6E33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Optymalizacja ruchu: true Motion 100</w:t>
            </w:r>
          </w:p>
          <w:p w14:paraId="7C51A412" w14:textId="77777777" w:rsidR="00CB6E33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Funkcje:</w:t>
            </w:r>
          </w:p>
          <w:p w14:paraId="6310514F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HDR</w:t>
            </w:r>
          </w:p>
          <w:p w14:paraId="040C1D8B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Internet</w:t>
            </w:r>
          </w:p>
          <w:p w14:paraId="5FD608CE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Wi-Fi</w:t>
            </w:r>
          </w:p>
          <w:p w14:paraId="311CA03A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-DLNA</w:t>
            </w:r>
          </w:p>
          <w:p w14:paraId="323B9F4C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-USB – multimedia</w:t>
            </w:r>
          </w:p>
          <w:p w14:paraId="345AF25D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USB – nagrywanie</w:t>
            </w:r>
          </w:p>
          <w:p w14:paraId="2010A5C4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Time Shift</w:t>
            </w:r>
          </w:p>
          <w:p w14:paraId="39B40AB9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Bluetooth</w:t>
            </w:r>
          </w:p>
          <w:p w14:paraId="4B0C2FBA" w14:textId="77777777" w:rsidR="00CB6E33" w:rsidRPr="005579D9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579D9">
              <w:rPr>
                <w:rFonts w:ascii="Century Gothic" w:hAnsi="Century Gothic"/>
                <w:sz w:val="16"/>
                <w:szCs w:val="16"/>
                <w:lang w:val="en-US"/>
              </w:rPr>
              <w:t>- HDMI x3,</w:t>
            </w:r>
          </w:p>
          <w:p w14:paraId="2D8FC837" w14:textId="77777777" w:rsidR="00CB6E33" w:rsidRDefault="00CB6E33" w:rsidP="00CB6E3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USB x2</w:t>
            </w:r>
          </w:p>
          <w:p w14:paraId="0DF6A469" w14:textId="4D30987C" w:rsidR="00CB6E33" w:rsidRPr="00CB6E33" w:rsidRDefault="0065208E" w:rsidP="00794C2F">
            <w:pPr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</w:t>
            </w:r>
            <w:r w:rsidR="00CA6901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506" w:type="dxa"/>
          </w:tcPr>
          <w:p w14:paraId="65CECB97" w14:textId="77777777" w:rsidR="00CB6E33" w:rsidRDefault="00CB6E33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E1AD40A" w14:textId="77777777" w:rsidR="00CB6E33" w:rsidRDefault="00CB6E33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E143D25" w14:textId="77777777" w:rsidR="00CB6E33" w:rsidRDefault="00CB6E33" w:rsidP="00794C2F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A0E04AB" w14:textId="79AEE8B1" w:rsidR="00CB6E33" w:rsidRDefault="00CB6E33" w:rsidP="00794C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16D5FAA0" w14:textId="4621D984" w:rsidR="00CB6E33" w:rsidRDefault="00CB6E33" w:rsidP="00794C2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29FC922F" w14:textId="77777777" w:rsidR="00CB6E33" w:rsidRPr="009F2AB5" w:rsidRDefault="00CB6E33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5980E88B" w14:textId="77777777" w:rsidR="00CB6E33" w:rsidRPr="009F2AB5" w:rsidRDefault="00CB6E33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6603AC" w14:textId="77777777" w:rsidR="00CB6E33" w:rsidRPr="009F2AB5" w:rsidRDefault="00CB6E33" w:rsidP="00794C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7BBE6" w14:textId="77777777" w:rsidR="00CB6E33" w:rsidRPr="009F2AB5" w:rsidRDefault="00CB6E33" w:rsidP="00794C2F">
            <w:pPr>
              <w:rPr>
                <w:b/>
                <w:sz w:val="20"/>
                <w:szCs w:val="20"/>
              </w:rPr>
            </w:pPr>
          </w:p>
        </w:tc>
      </w:tr>
      <w:tr w:rsidR="00794C2F" w:rsidRPr="009F2AB5" w14:paraId="6526F0FF" w14:textId="77777777" w:rsidTr="00E77D9C">
        <w:trPr>
          <w:trHeight w:val="889"/>
          <w:jc w:val="center"/>
        </w:trPr>
        <w:tc>
          <w:tcPr>
            <w:tcW w:w="9634" w:type="dxa"/>
            <w:gridSpan w:val="7"/>
            <w:tcBorders>
              <w:left w:val="nil"/>
              <w:bottom w:val="nil"/>
            </w:tcBorders>
            <w:vAlign w:val="center"/>
          </w:tcPr>
          <w:p w14:paraId="109C19CE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6BEEA" w14:textId="77777777" w:rsidR="00794C2F" w:rsidRPr="009F2AB5" w:rsidRDefault="00794C2F" w:rsidP="00794C2F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65A2562" w14:textId="30D4A4C5" w:rsidR="000C4270" w:rsidRDefault="000C4270"/>
    <w:p w14:paraId="68C1F08E" w14:textId="7336735D" w:rsidR="00E77D9C" w:rsidRDefault="00E77D9C"/>
    <w:p w14:paraId="0AF4B9B0" w14:textId="69845500" w:rsidR="00E77D9C" w:rsidRDefault="00E77D9C"/>
    <w:p w14:paraId="3BAF42F9" w14:textId="0A2FEBA1" w:rsidR="00E77D9C" w:rsidRDefault="00E77D9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br/>
        <w:t xml:space="preserve">                                                                                                                data i podpis</w:t>
      </w:r>
    </w:p>
    <w:p w14:paraId="0FC817BD" w14:textId="0A43693B" w:rsidR="00E77D9C" w:rsidRDefault="00E77D9C"/>
    <w:p w14:paraId="5728BF6B" w14:textId="77777777" w:rsidR="00E77D9C" w:rsidRDefault="00E77D9C"/>
    <w:sectPr w:rsidR="00E7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0"/>
    <w:rsid w:val="00007FA3"/>
    <w:rsid w:val="000263D8"/>
    <w:rsid w:val="00031413"/>
    <w:rsid w:val="000A1934"/>
    <w:rsid w:val="000C4270"/>
    <w:rsid w:val="001C7E71"/>
    <w:rsid w:val="00387E0F"/>
    <w:rsid w:val="003903C9"/>
    <w:rsid w:val="003910B9"/>
    <w:rsid w:val="003A5DBB"/>
    <w:rsid w:val="004077DF"/>
    <w:rsid w:val="004507CC"/>
    <w:rsid w:val="00464C94"/>
    <w:rsid w:val="005B415D"/>
    <w:rsid w:val="005D5DD1"/>
    <w:rsid w:val="00642D5A"/>
    <w:rsid w:val="0065208E"/>
    <w:rsid w:val="00671139"/>
    <w:rsid w:val="006E544B"/>
    <w:rsid w:val="006E6377"/>
    <w:rsid w:val="007270C3"/>
    <w:rsid w:val="007731B6"/>
    <w:rsid w:val="00794C2F"/>
    <w:rsid w:val="00850690"/>
    <w:rsid w:val="008C4CE7"/>
    <w:rsid w:val="008F3523"/>
    <w:rsid w:val="00967AE5"/>
    <w:rsid w:val="009A06F1"/>
    <w:rsid w:val="009F07C2"/>
    <w:rsid w:val="00A01DE4"/>
    <w:rsid w:val="00A953DC"/>
    <w:rsid w:val="00AC3A86"/>
    <w:rsid w:val="00B123A1"/>
    <w:rsid w:val="00BF49B2"/>
    <w:rsid w:val="00C5328E"/>
    <w:rsid w:val="00C95F6D"/>
    <w:rsid w:val="00CA6901"/>
    <w:rsid w:val="00CB5F6E"/>
    <w:rsid w:val="00CB6E33"/>
    <w:rsid w:val="00D104A6"/>
    <w:rsid w:val="00D145AA"/>
    <w:rsid w:val="00D26F40"/>
    <w:rsid w:val="00D50E4B"/>
    <w:rsid w:val="00D66FEB"/>
    <w:rsid w:val="00DB4551"/>
    <w:rsid w:val="00E162D2"/>
    <w:rsid w:val="00E5527E"/>
    <w:rsid w:val="00E72408"/>
    <w:rsid w:val="00E77D9C"/>
    <w:rsid w:val="00ED65B0"/>
    <w:rsid w:val="00F1542E"/>
    <w:rsid w:val="00F87E7E"/>
    <w:rsid w:val="00F979BC"/>
    <w:rsid w:val="00FD0E77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38"/>
  <w15:chartTrackingRefBased/>
  <w15:docId w15:val="{241718EA-5415-4FEF-ADAE-4DD6A4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9</cp:revision>
  <cp:lastPrinted>2022-01-13T12:53:00Z</cp:lastPrinted>
  <dcterms:created xsi:type="dcterms:W3CDTF">2021-12-10T16:50:00Z</dcterms:created>
  <dcterms:modified xsi:type="dcterms:W3CDTF">2022-01-14T11:08:00Z</dcterms:modified>
</cp:coreProperties>
</file>